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3A" w:rsidRPr="00F4613A" w:rsidRDefault="00F4613A" w:rsidP="00F4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3A" w:rsidRPr="00F4613A" w:rsidRDefault="00823590" w:rsidP="00F4613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Версия для слабовидящих" w:history="1">
        <w:r w:rsidR="00F4613A" w:rsidRPr="00F4613A">
          <w:rPr>
            <w:rFonts w:ascii="Times New Roman" w:eastAsia="Times New Roman" w:hAnsi="Times New Roman" w:cs="Times New Roman"/>
            <w:color w:val="FFFFFF"/>
            <w:sz w:val="18"/>
            <w:szCs w:val="18"/>
            <w:u w:val="single"/>
            <w:lang w:eastAsia="ru-RU"/>
          </w:rPr>
          <w:t>Версия для слабовидящих</w:t>
        </w:r>
      </w:hyperlink>
      <w:r w:rsidR="00F4613A" w:rsidRPr="00F4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F4613A" w:rsidRPr="00F4613A">
          <w:rPr>
            <w:rFonts w:ascii="Times New Roman" w:eastAsia="Times New Roman" w:hAnsi="Times New Roman" w:cs="Times New Roman"/>
            <w:color w:val="FFFFFF"/>
            <w:sz w:val="18"/>
            <w:szCs w:val="18"/>
            <w:u w:val="single"/>
            <w:lang w:eastAsia="ru-RU"/>
          </w:rPr>
          <w:t>Карта сайта</w:t>
        </w:r>
      </w:hyperlink>
    </w:p>
    <w:p w:rsidR="00F4613A" w:rsidRPr="00F4613A" w:rsidRDefault="00AC435C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  <w:t>Консультация</w:t>
      </w:r>
      <w:r w:rsidR="00F4613A" w:rsidRPr="00F4613A"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  <w:t>для родителей</w:t>
      </w:r>
      <w:r w:rsidRPr="00AC435C"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  <w:t>: «В школу с радостью»</w:t>
      </w:r>
    </w:p>
    <w:p w:rsidR="00AC435C" w:rsidRPr="00AC435C" w:rsidRDefault="00AC435C" w:rsidP="00AC43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C" w:rsidRP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C" w:rsidRP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93505"/>
            <wp:effectExtent l="0" t="0" r="3175" b="2540"/>
            <wp:docPr id="2" name="Рисунок 2" descr="C:\Users\User\Desktop\skoro_v_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oro_v_shko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C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Уважаемые родители! Скоро ваши дети пойдут в школу. Поэтому н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ужно помнить, что</w:t>
      </w:r>
      <w:r w:rsidRPr="00F461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дети больше всего любят учиться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даже больше, чем есть конфеты. Но учение – это игра, которую нужно прекращать, прежде чем ребёнок устанет от неё. </w:t>
      </w:r>
    </w:p>
    <w:p w:rsidR="00F4613A" w:rsidRPr="00F4613A" w:rsidRDefault="00F4613A" w:rsidP="00AC4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ребёнок хотел и мог учиться в школе, необходимо развивать у него познавательную активность, готовность к выбору содержания и вида деятельности. У каждого ребёнка существует естественная тяга к восприятию новой информации, иными словами к обучению. Вопросы, которыми дети начинают осаждать уже с двух-трех лет, это и есть первые «выходы» познавательной активности.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Отмахиваться от детских вопросов, значит подавлять пытливость ума, тягу к знаниям, желание учиться. Некоторые исследователи считают, дети, на чьи вопросы в своё время не отвечали родители, начинают потихоньку отставать в учёбе, особенно, если их любознательность продолжают подавлять. Отвечая на детские вопросы старших дошкольников, полезно указывать на причины явления, объяснить действия того 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иного предмета. Например: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 этой лодки сильный мотор, поэтому она плывёт так быстро и обгоняет все остальные лодки». При этом следует учитывать уровень знаний и образный характер его мышления. Объяснения взрослого не должны быть слишком абстрактными, иначе могут оказаться пустым звуком.</w:t>
      </w:r>
    </w:p>
    <w:p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 6 -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уже занимает всё. В круг их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 входит трудовая деятельность людей, явления природы, искусство, проявляют интерес истории происхождения, технологии изготовления предметов.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полезно отгадывать с детьми загадки. Своеобразное состязание и получение результата вызывает у ребёнка радость. Однако, чтобы процесс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отгадывания имел пути решения, не нужно сразу сообщать ответ, даже в том случае, если он просит об этом. Подсказки лишают детей возможности думать, логически мыслить. Они привыкают к готовым ответам и постепенно теряют интерес к загадкам. Есть загадки, при решении которых не помогут ни богатый жизненный опыт, ни энциклопедические знания. Они одинаково трудны и для детей, и для взрослых. Это загадки на смекалку, наблюдательность, интуицию. Такие загадки учат мыслить нестандартно, развивают чувство юмора, в них всегда есть лукавство, подвох.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чего плавает утка? (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берега)</w:t>
      </w:r>
    </w:p>
    <w:p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чем язык во рту? (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зубами)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Хвост, усы, лапы, уши как у кошки,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это не кошка. Кто это? (Кот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пять кошек ловят пять мышек за пять минут, то сколько времени нужно одной?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необычные загадки имеет смысл предлагать детям, которые уже знают буквы и могут на слух выделить в словах отдельные звуки. Они подводят ребёнка к мысли, что каждая буква должна стоять на своём месте.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Жучка будку не доела: неохота надоело.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Сели в ложку и ай да – по реке туда- сюда!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интересно и полезно для дошкольника сочинять собственные загадки. Например, на прогулке, наблюдая за птицами: — «Маленький, серенький по веткам прыгает и чирикает. Кто это?»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одним важным условием развития познавательной активности дошкольника в эмоциональном общении ребёнка с взрослым, выступают носителями опыта человечества. Вовремя прочтённая книга может иногда определить судьбу ребёнка. В семье Достоевского родители увлекались чтением вслух романов. Они и не догадывались, что своим увлечением предопределили великую деятельность своего сына.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 детского чтения, о котором так много говорится в последнее время, состоит не в том, что у них утрачен интерес к этой сфере занятия. Книгой пользуются, с ней работают, черпают знания, по ней учатся, но не читают.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без интереса превращается в формальную деятельность, лишённую для ребёнка всякой привлекательности. Очень примечателен приём, который использовал Ш. Амонашвили. Чтобы вызвать у своего сына интерес к чтению, он писал письма от имени Карлсона, с просьбой почитать на ночь сказку, которую он, Карлсон, обязательно услышит. Можно предложить детям нарисовать запомнившегося героя произведения или сюжет. Это не только развивает любовь к чтению, но и творческие способности, фантазию.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сочетать со зрительным восприятием – рассматривание картин, рисунков. Ещё одно условие познавательной деятельности – применяемость знаний в реальной жизни. Когда ребёнок чувствует, что полученные знания не лежат мёртвым грузом, а находят применение в бытовых ситуациях, это вновь нацеливает его на приобретение новых знаний.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пошли с ребёнком в магазин. Предложите ему посчитать, сколько он получит сдачи, если конфета стоит 6 рублей, а вы ему дали 10 рублей. Спросите, как называется эта конфета, и какие буквы в этом названии он знает. Таким образом, ребёнок научится осваивать азы чтения, научится считать, совершать некоторые самостоятельные действия.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Подготовка к школе должна иметь характер игры. В домашних условиях естественную потребность в игре должен удовлетворять взрослый.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по своим психофизическим законам взрослеют раньше, чем мальчики. Они более социально адаптированы и усидчивы. Мальчикам нужно больше играть, чем девочкам. Недоигравшие мальчики – это проблема для учителя и сплошные учебные проблемы для самого ребёнка.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некоторые условия развития у дошкольника, так называемого пытливого ума. Задача родителей, а впоследствии и учителей поддерживать эту пытливость. Тогда обучение в школе будет действительно обучением с радостью.</w:t>
      </w:r>
    </w:p>
    <w:p w:rsidR="00F4613A" w:rsidRDefault="0086676E" w:rsidP="00F461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  <w:u w:val="single"/>
        </w:rPr>
      </w:pPr>
      <w:r w:rsidRPr="008667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116617</wp:posOffset>
            </wp:positionV>
            <wp:extent cx="4991735" cy="3377513"/>
            <wp:effectExtent l="0" t="0" r="0" b="0"/>
            <wp:wrapNone/>
            <wp:docPr id="3" name="Рисунок 3" descr="C:\Users\User\Desktop\minitaty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initaty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3377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0599" w:rsidRDefault="00E966F0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Pr="0086676E" w:rsidRDefault="00E966F0" w:rsidP="002639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6676E" w:rsidRPr="0086676E">
        <w:rPr>
          <w:rFonts w:ascii="Times New Roman" w:hAnsi="Times New Roman" w:cs="Times New Roman"/>
          <w:sz w:val="28"/>
          <w:szCs w:val="28"/>
        </w:rPr>
        <w:t>С</w:t>
      </w:r>
      <w:r w:rsidR="0086676E">
        <w:rPr>
          <w:rFonts w:ascii="Times New Roman" w:hAnsi="Times New Roman" w:cs="Times New Roman"/>
          <w:sz w:val="28"/>
          <w:szCs w:val="28"/>
        </w:rPr>
        <w:t xml:space="preserve">тарший </w:t>
      </w:r>
      <w:r w:rsidR="0086676E" w:rsidRPr="0086676E">
        <w:rPr>
          <w:rFonts w:ascii="Times New Roman" w:hAnsi="Times New Roman" w:cs="Times New Roman"/>
          <w:sz w:val="28"/>
          <w:szCs w:val="28"/>
        </w:rPr>
        <w:t>воспитатель:</w:t>
      </w:r>
      <w:r w:rsidR="0086676E">
        <w:rPr>
          <w:rFonts w:ascii="Times New Roman" w:hAnsi="Times New Roman" w:cs="Times New Roman"/>
          <w:sz w:val="28"/>
          <w:szCs w:val="28"/>
        </w:rPr>
        <w:t xml:space="preserve"> Ганихина </w:t>
      </w:r>
      <w:r w:rsidR="0086676E" w:rsidRPr="0086676E">
        <w:rPr>
          <w:rFonts w:ascii="Times New Roman" w:hAnsi="Times New Roman" w:cs="Times New Roman"/>
          <w:sz w:val="28"/>
          <w:szCs w:val="28"/>
        </w:rPr>
        <w:t>С.М.</w:t>
      </w:r>
    </w:p>
    <w:sectPr w:rsidR="0086676E" w:rsidRPr="0086676E" w:rsidSect="00981C4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73C"/>
    <w:multiLevelType w:val="multilevel"/>
    <w:tmpl w:val="2D5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B4100"/>
    <w:multiLevelType w:val="multilevel"/>
    <w:tmpl w:val="D71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F08D3"/>
    <w:multiLevelType w:val="multilevel"/>
    <w:tmpl w:val="804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67630"/>
    <w:multiLevelType w:val="multilevel"/>
    <w:tmpl w:val="D1C2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519B4"/>
    <w:multiLevelType w:val="multilevel"/>
    <w:tmpl w:val="708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243AD"/>
    <w:multiLevelType w:val="multilevel"/>
    <w:tmpl w:val="037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55CFE"/>
    <w:multiLevelType w:val="multilevel"/>
    <w:tmpl w:val="67A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A09BF"/>
    <w:multiLevelType w:val="multilevel"/>
    <w:tmpl w:val="160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B3682"/>
    <w:multiLevelType w:val="multilevel"/>
    <w:tmpl w:val="D008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26F98"/>
    <w:multiLevelType w:val="multilevel"/>
    <w:tmpl w:val="CE22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00961"/>
    <w:multiLevelType w:val="multilevel"/>
    <w:tmpl w:val="ECC8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5282F"/>
    <w:multiLevelType w:val="multilevel"/>
    <w:tmpl w:val="936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1A8C"/>
    <w:rsid w:val="002217A3"/>
    <w:rsid w:val="002639BE"/>
    <w:rsid w:val="00773AA6"/>
    <w:rsid w:val="00823590"/>
    <w:rsid w:val="0086676E"/>
    <w:rsid w:val="00981C4E"/>
    <w:rsid w:val="00AC435C"/>
    <w:rsid w:val="00B01A8C"/>
    <w:rsid w:val="00C60268"/>
    <w:rsid w:val="00E966F0"/>
    <w:rsid w:val="00F4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5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70260">
                      <w:marLeft w:val="0"/>
                      <w:marRight w:val="120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0968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83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5667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6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kapitoshka-mkdou38.edumsko.ru/sitem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pitoshka-mkdou38.edumsko.ru/folders/post/konsul_taciya_dlya_roditelej_v_shkolu_s_radost_y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C2CF-FE86-4FE9-9A5A-B461D626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2018-05-16T03:12:00Z</dcterms:created>
  <dcterms:modified xsi:type="dcterms:W3CDTF">2018-05-20T11:09:00Z</dcterms:modified>
</cp:coreProperties>
</file>